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  <w:t xml:space="preserve">  </w:t>
      </w:r>
    </w:p>
    <w:p w:rsidR="00501476" w:rsidRPr="00AD1CA8" w:rsidRDefault="00501476" w:rsidP="00501476">
      <w:pPr>
        <w:pStyle w:val="Titlu3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CONSILIUL LOCAL   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  <w:t xml:space="preserve"> 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sz w:val="26"/>
          <w:szCs w:val="26"/>
          <w:lang w:val="es-ES"/>
        </w:rPr>
        <w:t xml:space="preserve">      </w:t>
      </w:r>
      <w:r w:rsidRPr="00AD1CA8">
        <w:rPr>
          <w:rFonts w:ascii="Tahoma" w:hAnsi="Tahoma" w:cs="Tahoma"/>
          <w:sz w:val="26"/>
          <w:szCs w:val="26"/>
          <w:lang w:val="es-ES"/>
        </w:rPr>
        <w:tab/>
        <w:t xml:space="preserve">       </w:t>
      </w:r>
    </w:p>
    <w:p w:rsidR="00501476" w:rsidRPr="00AD1CA8" w:rsidRDefault="00501476" w:rsidP="00501476">
      <w:pPr>
        <w:pStyle w:val="Titlu3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  <w:t xml:space="preserve"> 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  <w:t xml:space="preserve">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  <w:t xml:space="preserve">        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  <w:r w:rsidRPr="00AD1CA8">
        <w:rPr>
          <w:rFonts w:ascii="Tahoma" w:hAnsi="Tahoma" w:cs="Tahoma"/>
          <w:b/>
          <w:sz w:val="26"/>
          <w:szCs w:val="26"/>
          <w:lang w:val="es-ES"/>
        </w:rPr>
        <w:tab/>
      </w:r>
    </w:p>
    <w:p w:rsidR="00501476" w:rsidRPr="00AD1CA8" w:rsidRDefault="00501476" w:rsidP="00501476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>HOTARARE  n</w:t>
      </w:r>
      <w:r>
        <w:rPr>
          <w:rFonts w:ascii="Tahoma" w:hAnsi="Tahoma" w:cs="Tahoma"/>
          <w:b/>
          <w:sz w:val="26"/>
          <w:szCs w:val="26"/>
          <w:lang w:val="es-ES"/>
        </w:rPr>
        <w:t>r. 66</w:t>
      </w: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 /2015</w:t>
      </w:r>
    </w:p>
    <w:p w:rsidR="00501476" w:rsidRPr="00AD1CA8" w:rsidRDefault="00501476" w:rsidP="00501476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pentru transmiterea in administrarea </w:t>
      </w:r>
    </w:p>
    <w:p w:rsidR="00501476" w:rsidRPr="00AD1CA8" w:rsidRDefault="00501476" w:rsidP="00501476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Serviciului Public de Asistenta Sociala a unor imobile </w:t>
      </w:r>
    </w:p>
    <w:p w:rsidR="00501476" w:rsidRPr="00AD1CA8" w:rsidRDefault="00501476" w:rsidP="00501476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>apartinand domeniului public al municipiului Curtea de Arges</w:t>
      </w:r>
    </w:p>
    <w:p w:rsidR="00501476" w:rsidRPr="00AD1CA8" w:rsidRDefault="00501476" w:rsidP="00501476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501476" w:rsidRPr="00AD1CA8" w:rsidRDefault="00501476" w:rsidP="00501476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ab/>
        <w:t xml:space="preserve"> Consiliul Local al Municipiului Curtea de Arges.</w:t>
      </w:r>
    </w:p>
    <w:p w:rsidR="00501476" w:rsidRPr="00AD1CA8" w:rsidRDefault="00501476" w:rsidP="00501476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 xml:space="preserve"> Avand in vedere: </w:t>
      </w:r>
      <w:bookmarkStart w:id="0" w:name="_GoBack"/>
      <w:bookmarkEnd w:id="0"/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ab/>
        <w:t>-Referatele de specialitate nr. 17739 si 17361/10.07.2015;</w:t>
      </w:r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ab/>
        <w:t>-Art. 123 alin. 1 din Legea nr. 215/2001;</w:t>
      </w:r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ab/>
        <w:t>-Art. 792 si urm. din Codul Civil;</w:t>
      </w: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>-Dispozitiile art. 30 alin. 1 lit. c din Legea nr. 24/2000 privind normele de tehnica legislativa pentru elaborarea actelor normative;</w:t>
      </w:r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ab/>
        <w:t>-Avizele date de Comisia economica si de Comisia de cultura, sanatate si protectie sociala.</w:t>
      </w: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AD1CA8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AD1CA8">
        <w:rPr>
          <w:rFonts w:ascii="Tahoma" w:hAnsi="Tahoma" w:cs="Tahoma"/>
          <w:sz w:val="26"/>
          <w:szCs w:val="26"/>
        </w:rPr>
        <w:t>temeiul</w:t>
      </w:r>
      <w:proofErr w:type="spellEnd"/>
      <w:r w:rsidRPr="00AD1CA8">
        <w:rPr>
          <w:rFonts w:ascii="Tahoma" w:hAnsi="Tahoma" w:cs="Tahoma"/>
          <w:sz w:val="26"/>
          <w:szCs w:val="26"/>
        </w:rPr>
        <w:t xml:space="preserve"> art. 45 </w:t>
      </w:r>
      <w:proofErr w:type="spellStart"/>
      <w:r w:rsidRPr="00AD1CA8">
        <w:rPr>
          <w:rFonts w:ascii="Tahoma" w:hAnsi="Tahoma" w:cs="Tahoma"/>
          <w:sz w:val="26"/>
          <w:szCs w:val="26"/>
        </w:rPr>
        <w:t>alin</w:t>
      </w:r>
      <w:proofErr w:type="spellEnd"/>
      <w:r w:rsidRPr="00AD1CA8">
        <w:rPr>
          <w:rFonts w:ascii="Tahoma" w:hAnsi="Tahoma" w:cs="Tahoma"/>
          <w:sz w:val="26"/>
          <w:szCs w:val="26"/>
        </w:rPr>
        <w:t xml:space="preserve">. 3 din </w:t>
      </w:r>
      <w:proofErr w:type="spellStart"/>
      <w:proofErr w:type="gramStart"/>
      <w:r w:rsidRPr="00AD1CA8">
        <w:rPr>
          <w:rFonts w:ascii="Tahoma" w:hAnsi="Tahoma" w:cs="Tahoma"/>
          <w:sz w:val="26"/>
          <w:szCs w:val="26"/>
        </w:rPr>
        <w:t>Legea</w:t>
      </w:r>
      <w:proofErr w:type="spellEnd"/>
      <w:r w:rsidRPr="00AD1CA8">
        <w:rPr>
          <w:rFonts w:ascii="Tahoma" w:hAnsi="Tahoma" w:cs="Tahoma"/>
          <w:sz w:val="26"/>
          <w:szCs w:val="26"/>
        </w:rPr>
        <w:t xml:space="preserve">  215</w:t>
      </w:r>
      <w:proofErr w:type="gramEnd"/>
      <w:r w:rsidRPr="00AD1CA8">
        <w:rPr>
          <w:rFonts w:ascii="Tahoma" w:hAnsi="Tahoma" w:cs="Tahoma"/>
          <w:sz w:val="26"/>
          <w:szCs w:val="26"/>
        </w:rPr>
        <w:t xml:space="preserve">/2001 </w:t>
      </w:r>
    </w:p>
    <w:p w:rsidR="00501476" w:rsidRPr="00AD1CA8" w:rsidRDefault="00501476" w:rsidP="00501476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AD1CA8">
        <w:rPr>
          <w:rFonts w:ascii="Tahoma" w:hAnsi="Tahoma" w:cs="Tahoma"/>
          <w:sz w:val="26"/>
          <w:szCs w:val="26"/>
        </w:rPr>
        <w:t xml:space="preserve"> </w:t>
      </w:r>
    </w:p>
    <w:p w:rsidR="00501476" w:rsidRPr="00AD1CA8" w:rsidRDefault="00501476" w:rsidP="00501476">
      <w:pPr>
        <w:pStyle w:val="Corptext"/>
        <w:rPr>
          <w:rFonts w:ascii="Tahoma" w:hAnsi="Tahoma" w:cs="Tahoma"/>
          <w:sz w:val="26"/>
          <w:szCs w:val="26"/>
          <w:lang w:val="en-GB"/>
        </w:rPr>
      </w:pPr>
    </w:p>
    <w:p w:rsidR="00501476" w:rsidRPr="00AD1CA8" w:rsidRDefault="00501476" w:rsidP="00501476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>hotaraste:</w:t>
      </w:r>
    </w:p>
    <w:p w:rsidR="00501476" w:rsidRPr="00AD1CA8" w:rsidRDefault="00501476" w:rsidP="00501476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501476" w:rsidRPr="00AD1CA8" w:rsidRDefault="00501476" w:rsidP="00501476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u w:val="single"/>
          <w:lang w:val="es-ES"/>
        </w:rPr>
        <w:t>Art. 1</w:t>
      </w: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  </w:t>
      </w:r>
      <w:r w:rsidRPr="00AD1CA8">
        <w:rPr>
          <w:rFonts w:ascii="Tahoma" w:hAnsi="Tahoma" w:cs="Tahoma"/>
          <w:sz w:val="26"/>
          <w:szCs w:val="26"/>
          <w:lang w:val="es-ES"/>
        </w:rPr>
        <w:t xml:space="preserve">Se aproba transmiterea in administrarea Serviciului Public de Asistenta Sociala a urmatoarelor imobile apartinand domeniului public al municipiului Curtea de Arges: </w:t>
      </w: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>a) Parterul caminului internat situat pe strada 1 Decembrie nr. 2B compus din 23 de camere, grup social, doua holuri in suprafata de 823 m.p. si o valoare de inventar de 788153,50 lei cu destinatia de sediu al serviciului, inclusiv pentru cele doua centre de zi, Acces si Sf. Justinian.</w:t>
      </w: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>b) Centrul de recreere pentru pensionari situat pe Bulevardul Basarabilor nr. 28 cu o valoare de inventar de 2731329,76 lei.</w:t>
      </w:r>
    </w:p>
    <w:p w:rsidR="00501476" w:rsidRPr="00AD1CA8" w:rsidRDefault="00501476" w:rsidP="00501476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u w:val="single"/>
          <w:lang w:val="es-ES"/>
        </w:rPr>
        <w:t>Art. 2</w:t>
      </w:r>
      <w:r w:rsidRPr="00AD1CA8">
        <w:rPr>
          <w:rFonts w:ascii="Tahoma" w:hAnsi="Tahoma" w:cs="Tahoma"/>
          <w:sz w:val="26"/>
          <w:szCs w:val="26"/>
          <w:lang w:val="es-ES"/>
        </w:rPr>
        <w:t xml:space="preserve"> La data preluarii in administrare a imobilului prevazut la art. 1 lit. a dreptul de administrare a acestuia exercitat de Grupul Scolar Auto inceteaza. </w:t>
      </w:r>
    </w:p>
    <w:p w:rsidR="00501476" w:rsidRPr="00AD1CA8" w:rsidRDefault="00501476" w:rsidP="00501476">
      <w:pPr>
        <w:ind w:firstLine="360"/>
        <w:jc w:val="both"/>
        <w:rPr>
          <w:rFonts w:ascii="Tahoma" w:hAnsi="Tahoma" w:cs="Tahoma"/>
          <w:sz w:val="26"/>
          <w:szCs w:val="26"/>
          <w:lang w:val="es-ES"/>
        </w:rPr>
      </w:pPr>
    </w:p>
    <w:p w:rsidR="00501476" w:rsidRPr="00AD1CA8" w:rsidRDefault="00501476" w:rsidP="00501476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501476" w:rsidRPr="00AD1CA8" w:rsidRDefault="00501476" w:rsidP="00501476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 xml:space="preserve">          Contrasemneaza</w:t>
      </w:r>
    </w:p>
    <w:p w:rsidR="00501476" w:rsidRPr="00AD1CA8" w:rsidRDefault="00501476" w:rsidP="00501476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</w:t>
      </w:r>
      <w:r w:rsidRPr="00AD1CA8">
        <w:rPr>
          <w:rFonts w:ascii="Tahoma" w:hAnsi="Tahoma" w:cs="Tahoma"/>
          <w:b/>
          <w:sz w:val="26"/>
          <w:szCs w:val="26"/>
          <w:lang w:val="es-ES"/>
        </w:rPr>
        <w:t>Secretar Municipiu</w:t>
      </w:r>
    </w:p>
    <w:p w:rsidR="00501476" w:rsidRPr="00AD1CA8" w:rsidRDefault="00501476" w:rsidP="00501476">
      <w:pPr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sz w:val="26"/>
          <w:szCs w:val="26"/>
          <w:lang w:val="es-ES"/>
        </w:rPr>
        <w:t xml:space="preserve">          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AD1CA8">
        <w:rPr>
          <w:rFonts w:ascii="Tahoma" w:hAnsi="Tahoma" w:cs="Tahoma"/>
          <w:sz w:val="26"/>
          <w:szCs w:val="26"/>
          <w:lang w:val="es-ES"/>
        </w:rPr>
        <w:t xml:space="preserve">CARUNTU LUCA MARIAN 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</w:t>
      </w:r>
      <w:r w:rsidRPr="00AD1CA8">
        <w:rPr>
          <w:rFonts w:ascii="Tahoma" w:hAnsi="Tahoma" w:cs="Tahoma"/>
          <w:sz w:val="26"/>
          <w:szCs w:val="26"/>
          <w:lang w:val="es-ES"/>
        </w:rPr>
        <w:t>CHIRCA RADU</w:t>
      </w:r>
    </w:p>
    <w:p w:rsidR="00501476" w:rsidRPr="00AD1CA8" w:rsidRDefault="00501476" w:rsidP="00501476">
      <w:pPr>
        <w:rPr>
          <w:rFonts w:ascii="Tahoma" w:hAnsi="Tahoma" w:cs="Tahoma"/>
          <w:bCs/>
          <w:sz w:val="26"/>
          <w:szCs w:val="26"/>
          <w:lang w:val="en-GB"/>
        </w:rPr>
      </w:pPr>
    </w:p>
    <w:p w:rsidR="00501476" w:rsidRPr="00AD1CA8" w:rsidRDefault="00501476" w:rsidP="00501476">
      <w:pPr>
        <w:rPr>
          <w:rFonts w:ascii="Tahoma" w:hAnsi="Tahoma" w:cs="Tahoma"/>
          <w:bCs/>
          <w:sz w:val="26"/>
          <w:szCs w:val="26"/>
          <w:lang w:val="en-GB"/>
        </w:rPr>
      </w:pPr>
    </w:p>
    <w:p w:rsidR="00501476" w:rsidRPr="00AD1CA8" w:rsidRDefault="00501476" w:rsidP="00501476">
      <w:pPr>
        <w:rPr>
          <w:rFonts w:ascii="Tahoma" w:hAnsi="Tahoma" w:cs="Tahoma"/>
          <w:bCs/>
          <w:sz w:val="26"/>
          <w:szCs w:val="26"/>
          <w:lang w:val="en-GB"/>
        </w:rPr>
      </w:pPr>
    </w:p>
    <w:p w:rsidR="00501476" w:rsidRDefault="00501476" w:rsidP="00501476">
      <w:pPr>
        <w:rPr>
          <w:rFonts w:ascii="Tahoma" w:hAnsi="Tahoma" w:cs="Tahoma"/>
          <w:bCs/>
          <w:sz w:val="26"/>
          <w:szCs w:val="26"/>
          <w:lang w:val="en-GB"/>
        </w:rPr>
      </w:pPr>
    </w:p>
    <w:p w:rsidR="00501476" w:rsidRPr="00AD1CA8" w:rsidRDefault="00501476" w:rsidP="00501476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AD1CA8">
        <w:rPr>
          <w:rFonts w:ascii="Tahoma" w:hAnsi="Tahoma" w:cs="Tahoma"/>
          <w:i/>
          <w:sz w:val="26"/>
          <w:szCs w:val="26"/>
          <w:lang w:val="es-ES"/>
        </w:rPr>
        <w:t>Curtea de Arges   -  16 iulie 2015</w:t>
      </w:r>
    </w:p>
    <w:p w:rsidR="00641FF7" w:rsidRDefault="00641FF7"/>
    <w:sectPr w:rsidR="00641FF7" w:rsidSect="00501476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6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1476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0AB6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3646-B82E-4AB9-942A-CDB27031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0147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0147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014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014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0147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0147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2015-08-17T13:55:00Z</dcterms:created>
  <dcterms:modified xsi:type="dcterms:W3CDTF">2015-08-17T13:56:00Z</dcterms:modified>
</cp:coreProperties>
</file>