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  <w:t xml:space="preserve">  </w:t>
      </w:r>
    </w:p>
    <w:p w:rsidR="00783B1B" w:rsidRPr="00783B1B" w:rsidRDefault="00783B1B" w:rsidP="00783B1B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783B1B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 </w:t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es-ES" w:eastAsia="x-none"/>
        </w:rPr>
        <w:tab/>
        <w:t xml:space="preserve">      </w:t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ab/>
      </w:r>
    </w:p>
    <w:p w:rsidR="00783B1B" w:rsidRPr="00783B1B" w:rsidRDefault="00783B1B" w:rsidP="00783B1B">
      <w:pPr>
        <w:keepNext/>
        <w:outlineLvl w:val="4"/>
        <w:rPr>
          <w:rFonts w:ascii="Tahoma" w:hAnsi="Tahoma" w:cs="Tahoma"/>
          <w:b/>
          <w:sz w:val="28"/>
          <w:szCs w:val="28"/>
          <w:lang w:val="es-ES" w:eastAsia="x-none"/>
        </w:rPr>
      </w:pPr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 xml:space="preserve">                                            HOTARARE 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>nr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x-none"/>
        </w:rPr>
        <w:t>. 28 / 2014</w:t>
      </w:r>
    </w:p>
    <w:p w:rsidR="00783B1B" w:rsidRPr="00783B1B" w:rsidRDefault="00783B1B" w:rsidP="00783B1B">
      <w:pPr>
        <w:spacing w:after="200" w:line="276" w:lineRule="auto"/>
        <w:ind w:left="720"/>
        <w:contextualSpacing/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proofErr w:type="gram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utilizarii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redeventei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datorata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</w:p>
    <w:p w:rsidR="00783B1B" w:rsidRPr="00783B1B" w:rsidRDefault="00783B1B" w:rsidP="00783B1B">
      <w:pPr>
        <w:spacing w:after="200" w:line="276" w:lineRule="auto"/>
        <w:ind w:left="720"/>
        <w:contextualSpacing/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S.C. AQUATERM S.A.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2014,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protivit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Contractului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concesiune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. 1 / 1999, la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continuarea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programului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contorizare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apei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potabile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livrate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populatiei</w:t>
      </w:r>
      <w:proofErr w:type="spell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>;</w:t>
      </w:r>
      <w:bookmarkStart w:id="0" w:name="_GoBack"/>
      <w:bookmarkEnd w:id="0"/>
    </w:p>
    <w:p w:rsidR="00783B1B" w:rsidRPr="00783B1B" w:rsidRDefault="00783B1B" w:rsidP="00783B1B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ab/>
        <w:t xml:space="preserve">-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Birolui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administrare 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domeniului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privat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  2828 /17.02.2014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care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propune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utilizarea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redeventei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S.C. AQUATERM S.A.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2014,  in baza </w:t>
      </w: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Contractul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concesiune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1 / 1999, 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continuarii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programului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contorizare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apei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potabile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livrata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populatiei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Legii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241 / 2006 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alimentare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apa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si  canalizare;  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dat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economica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783B1B">
        <w:rPr>
          <w:rFonts w:ascii="Tahoma" w:hAnsi="Tahoma" w:cs="Tahoma"/>
          <w:sz w:val="28"/>
          <w:szCs w:val="28"/>
          <w:lang w:val="es-ES" w:eastAsia="x-none"/>
        </w:rPr>
        <w:tab/>
      </w:r>
      <w:r w:rsidRPr="00783B1B">
        <w:rPr>
          <w:rFonts w:ascii="Tahoma" w:hAnsi="Tahoma" w:cs="Tahoma"/>
          <w:sz w:val="28"/>
          <w:szCs w:val="28"/>
          <w:lang w:val="x-none" w:eastAsia="x-none"/>
        </w:rPr>
        <w:t xml:space="preserve">In </w:t>
      </w:r>
      <w:proofErr w:type="spellStart"/>
      <w:r w:rsidRPr="00783B1B">
        <w:rPr>
          <w:rFonts w:ascii="Tahoma" w:hAnsi="Tahoma" w:cs="Tahoma"/>
          <w:sz w:val="28"/>
          <w:szCs w:val="28"/>
          <w:lang w:val="x-none" w:eastAsia="x-none"/>
        </w:rPr>
        <w:t>temeiul</w:t>
      </w:r>
      <w:proofErr w:type="spellEnd"/>
      <w:r w:rsidRPr="00783B1B">
        <w:rPr>
          <w:rFonts w:ascii="Tahoma" w:hAnsi="Tahoma" w:cs="Tahoma"/>
          <w:sz w:val="28"/>
          <w:szCs w:val="28"/>
          <w:lang w:val="x-none" w:eastAsia="x-none"/>
        </w:rPr>
        <w:t xml:space="preserve"> art. 45 </w:t>
      </w:r>
      <w:proofErr w:type="spellStart"/>
      <w:r w:rsidRPr="00783B1B">
        <w:rPr>
          <w:rFonts w:ascii="Tahoma" w:hAnsi="Tahoma" w:cs="Tahoma"/>
          <w:sz w:val="28"/>
          <w:szCs w:val="28"/>
          <w:lang w:val="x-none" w:eastAsia="x-none"/>
        </w:rPr>
        <w:t>alin</w:t>
      </w:r>
      <w:proofErr w:type="spellEnd"/>
      <w:r w:rsidRPr="00783B1B">
        <w:rPr>
          <w:rFonts w:ascii="Tahoma" w:hAnsi="Tahoma" w:cs="Tahoma"/>
          <w:sz w:val="28"/>
          <w:szCs w:val="28"/>
          <w:lang w:val="x-none" w:eastAsia="x-none"/>
        </w:rPr>
        <w:t xml:space="preserve">.  2 din </w:t>
      </w:r>
      <w:proofErr w:type="spellStart"/>
      <w:r w:rsidRPr="00783B1B">
        <w:rPr>
          <w:rFonts w:ascii="Tahoma" w:hAnsi="Tahoma" w:cs="Tahoma"/>
          <w:sz w:val="28"/>
          <w:szCs w:val="28"/>
          <w:lang w:val="x-none" w:eastAsia="x-none"/>
        </w:rPr>
        <w:t>Legea</w:t>
      </w:r>
      <w:proofErr w:type="spellEnd"/>
      <w:r w:rsidRPr="00783B1B">
        <w:rPr>
          <w:rFonts w:ascii="Tahoma" w:hAnsi="Tahoma" w:cs="Tahoma"/>
          <w:sz w:val="28"/>
          <w:szCs w:val="28"/>
          <w:lang w:val="x-none" w:eastAsia="x-none"/>
        </w:rPr>
        <w:t xml:space="preserve">  nr. 215 / 2001  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</w:p>
    <w:p w:rsidR="00783B1B" w:rsidRPr="00783B1B" w:rsidRDefault="00783B1B" w:rsidP="00783B1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:</w:t>
      </w:r>
    </w:p>
    <w:p w:rsidR="00783B1B" w:rsidRPr="00783B1B" w:rsidRDefault="00783B1B" w:rsidP="00783B1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83B1B" w:rsidRPr="00783B1B" w:rsidRDefault="00783B1B" w:rsidP="00783B1B">
      <w:pPr>
        <w:ind w:firstLine="708"/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Art.1</w:t>
      </w: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Se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utilizarea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redeventei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bugetului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local  de S.C AQUATERM S.A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2014,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Contractului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concesiune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1 / 1999,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783B1B">
        <w:rPr>
          <w:rFonts w:ascii="Tahoma" w:hAnsi="Tahoma" w:cs="Tahoma"/>
          <w:color w:val="000000"/>
          <w:sz w:val="28"/>
          <w:szCs w:val="28"/>
          <w:lang w:val="pt-BR" w:eastAsia="en-US"/>
        </w:rPr>
        <w:t xml:space="preserve">  continuarii  programului de contorizare a apei  potabile furnizata populatiei. </w:t>
      </w:r>
    </w:p>
    <w:p w:rsidR="00783B1B" w:rsidRPr="00783B1B" w:rsidRDefault="00783B1B" w:rsidP="00783B1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Art.2</w:t>
      </w: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Procurarea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echipamentelor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necesare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continuarii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programului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se va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de catre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societatea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comerciala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respectarea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legislatiei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achizitiile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783B1B">
        <w:rPr>
          <w:rFonts w:ascii="Tahoma" w:hAnsi="Tahoma" w:cs="Tahoma"/>
          <w:sz w:val="28"/>
          <w:szCs w:val="28"/>
          <w:lang w:val="es-ES" w:eastAsia="en-US"/>
        </w:rPr>
        <w:tab/>
      </w:r>
      <w:r w:rsidRPr="00783B1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Art.3</w:t>
      </w: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Lucrarile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receptionate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sfarsitul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anului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2014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vor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fi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inregistrate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domeniul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privat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al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783B1B" w:rsidRPr="00783B1B" w:rsidRDefault="00783B1B" w:rsidP="00783B1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83B1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Art.4</w:t>
      </w:r>
      <w:r w:rsidRPr="00783B1B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Utilizarea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redeventei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alte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scopuri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decat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cel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prevazut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la art.1 conduce la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revocarea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hotararii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 si la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restituirea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catre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bugetul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local a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sumelor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astfel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83B1B">
        <w:rPr>
          <w:rFonts w:ascii="Tahoma" w:hAnsi="Tahoma" w:cs="Tahoma"/>
          <w:sz w:val="28"/>
          <w:szCs w:val="28"/>
          <w:lang w:val="es-ES" w:eastAsia="en-US"/>
        </w:rPr>
        <w:t>cheltuite</w:t>
      </w:r>
      <w:proofErr w:type="spellEnd"/>
      <w:r w:rsidRPr="00783B1B">
        <w:rPr>
          <w:rFonts w:ascii="Tahoma" w:hAnsi="Tahoma" w:cs="Tahoma"/>
          <w:sz w:val="28"/>
          <w:szCs w:val="28"/>
          <w:lang w:val="es-ES" w:eastAsia="en-US"/>
        </w:rPr>
        <w:t xml:space="preserve">.   </w:t>
      </w:r>
    </w:p>
    <w:p w:rsidR="00783B1B" w:rsidRPr="00783B1B" w:rsidRDefault="00783B1B" w:rsidP="00783B1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83B1B" w:rsidRPr="00783B1B" w:rsidRDefault="00783B1B" w:rsidP="00783B1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83B1B" w:rsidRPr="00783B1B" w:rsidRDefault="00783B1B" w:rsidP="00783B1B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783B1B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783B1B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783B1B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783B1B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783B1B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783B1B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783B1B" w:rsidRDefault="00783B1B" w:rsidP="00783B1B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783B1B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783B1B" w:rsidRPr="00783B1B" w:rsidRDefault="00783B1B" w:rsidP="00783B1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B5504F" w:rsidRPr="00EC1C33" w:rsidRDefault="00783B1B">
      <w:pPr>
        <w:rPr>
          <w:rFonts w:ascii="Tahoma" w:hAnsi="Tahoma" w:cs="Tahoma"/>
          <w:b/>
          <w:i/>
          <w:sz w:val="28"/>
          <w:szCs w:val="28"/>
          <w:lang w:val="es-ES" w:eastAsia="en-US"/>
        </w:rPr>
      </w:pPr>
      <w:proofErr w:type="spellStart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783B1B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sectPr w:rsidR="00B5504F" w:rsidRPr="00EC1C33" w:rsidSect="00783B1B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5"/>
    <w:rsid w:val="00783B1B"/>
    <w:rsid w:val="00AE2094"/>
    <w:rsid w:val="00B5504F"/>
    <w:rsid w:val="00D16B45"/>
    <w:rsid w:val="00E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3</cp:revision>
  <dcterms:created xsi:type="dcterms:W3CDTF">2014-04-04T11:05:00Z</dcterms:created>
  <dcterms:modified xsi:type="dcterms:W3CDTF">2014-04-04T11:06:00Z</dcterms:modified>
</cp:coreProperties>
</file>