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F1" w:rsidRPr="00C220FF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DA4FF1" w:rsidRPr="00C220FF" w:rsidRDefault="00DA4FF1" w:rsidP="00DA4FF1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DA4FF1" w:rsidRPr="00C220FF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A4FF1" w:rsidRPr="00C220FF" w:rsidRDefault="00DA4FF1" w:rsidP="00DA4FF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54 / 2014</w:t>
      </w:r>
    </w:p>
    <w:p w:rsidR="00DA4FF1" w:rsidRDefault="00DA4FF1" w:rsidP="00DA4FF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aprobarea participarii Serviciului Public </w:t>
      </w:r>
    </w:p>
    <w:p w:rsidR="00DA4FF1" w:rsidRDefault="00DA4FF1" w:rsidP="00DA4FF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de Asistenta Sociala Curtea de Arges ca partener </w:t>
      </w:r>
    </w:p>
    <w:p w:rsidR="00DA4FF1" w:rsidRDefault="00DA4FF1" w:rsidP="00DA4FF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in proiectul cu finantare nerambursabila “FEMINTEGRA – integrarea sociala a femeilor victime ale violentei domestice, </w:t>
      </w:r>
    </w:p>
    <w:p w:rsidR="00DA4FF1" w:rsidRPr="00C220FF" w:rsidRDefault="00DA4FF1" w:rsidP="00DA4FF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prin facilitarea accesului pe piata muncii”</w:t>
      </w:r>
      <w:bookmarkStart w:id="0" w:name="_GoBack"/>
      <w:bookmarkEnd w:id="0"/>
    </w:p>
    <w:p w:rsidR="00DA4FF1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A4FF1" w:rsidRPr="00C220FF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A4FF1" w:rsidRPr="00C220FF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DA4FF1" w:rsidRPr="00C220FF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DA4FF1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de </w:t>
      </w:r>
      <w:proofErr w:type="spellStart"/>
      <w:r>
        <w:rPr>
          <w:rFonts w:ascii="Tahoma" w:hAnsi="Tahoma" w:cs="Tahoma"/>
          <w:sz w:val="28"/>
          <w:szCs w:val="28"/>
        </w:rPr>
        <w:t>Asistenta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Sociala</w:t>
      </w:r>
      <w:proofErr w:type="spellEnd"/>
      <w:r>
        <w:rPr>
          <w:rFonts w:ascii="Tahoma" w:hAnsi="Tahoma" w:cs="Tahoma"/>
          <w:sz w:val="28"/>
          <w:szCs w:val="28"/>
        </w:rPr>
        <w:t xml:space="preserve"> nr. 12700/20.05.2014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DA4FF1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nr. 12869/22.05.2014;</w:t>
      </w:r>
    </w:p>
    <w:p w:rsidR="00DA4FF1" w:rsidRPr="00C220FF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nr. 217/2003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prevenirea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combaterea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violentei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familie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DA4FF1" w:rsidRPr="00C220FF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economice si Avizul Comisiei de munca si protectie sociala.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A4FF1" w:rsidRPr="00C220FF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2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 xml:space="preserve">2 </w:t>
      </w:r>
      <w:r w:rsidRPr="00C220FF">
        <w:rPr>
          <w:rFonts w:ascii="Tahoma" w:hAnsi="Tahoma" w:cs="Tahoma"/>
          <w:sz w:val="28"/>
          <w:szCs w:val="28"/>
        </w:rPr>
        <w:t xml:space="preserve"> din</w:t>
      </w:r>
      <w:proofErr w:type="gramEnd"/>
      <w:r w:rsidRPr="00C220F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DA4FF1" w:rsidRPr="00C220FF" w:rsidRDefault="00DA4FF1" w:rsidP="00DA4FF1">
      <w:pPr>
        <w:jc w:val="both"/>
        <w:rPr>
          <w:rFonts w:ascii="Tahoma" w:hAnsi="Tahoma" w:cs="Tahoma"/>
          <w:sz w:val="28"/>
          <w:szCs w:val="28"/>
        </w:rPr>
      </w:pPr>
    </w:p>
    <w:p w:rsidR="00DA4FF1" w:rsidRPr="00C220FF" w:rsidRDefault="00DA4FF1" w:rsidP="00DA4FF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DA4FF1" w:rsidRPr="00C220FF" w:rsidRDefault="00DA4FF1" w:rsidP="00DA4FF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A4FF1" w:rsidRPr="00285334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 xml:space="preserve">participarea </w:t>
      </w:r>
      <w:r w:rsidRPr="00285334">
        <w:rPr>
          <w:rFonts w:ascii="Tahoma" w:hAnsi="Tahoma" w:cs="Tahoma"/>
          <w:sz w:val="28"/>
          <w:szCs w:val="28"/>
          <w:lang w:val="es-ES"/>
        </w:rPr>
        <w:t>Serviciului Public de Asistenta Sociala Curtea de Arges ca partener in proiectul cu finantare nerambursabila “FEMINTEGRA – integrarea sociala a femeilor victime ale violentei domestice, prin facilitarea accesului pe piata muncii”</w:t>
      </w:r>
    </w:p>
    <w:p w:rsidR="00DA4FF1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41596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Valoarea totala eligibila a proiectului este de 6464522,97 lei, din care Serviciului Public de Asistenta Sociala Curtea de Arges (partenerul nr. 4) revenindu-i suma de 297302,50 lei.</w:t>
      </w:r>
    </w:p>
    <w:p w:rsidR="00DA4FF1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Contributia proprie a serviciului la finantarea proiectului este de 5946 lei reprezentand 1,96% din valoarea totala eligibila.</w:t>
      </w:r>
    </w:p>
    <w:p w:rsidR="00DA4FF1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41596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Se aproba toate cheltuielile neeligibile ale proiectului mentionat la art. 1 din prezenta hotarare, precum si cele conexe ale acestuia.</w:t>
      </w:r>
    </w:p>
    <w:p w:rsidR="00DA4FF1" w:rsidRPr="00170044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DA4FF1" w:rsidRDefault="00DA4FF1" w:rsidP="00DA4FF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DA4FF1" w:rsidRDefault="00DA4FF1" w:rsidP="00DA4FF1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DEACONU MARIUS                                      CHIRCA RADU</w:t>
      </w:r>
    </w:p>
    <w:p w:rsidR="00DA4FF1" w:rsidRPr="00C220FF" w:rsidRDefault="00DA4FF1" w:rsidP="00DA4FF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DA4FF1" w:rsidRPr="00285334" w:rsidRDefault="00DA4FF1" w:rsidP="00DA4FF1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27 mai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070B41" w:rsidRDefault="00070B41"/>
    <w:sectPr w:rsidR="00070B41" w:rsidSect="00DA4FF1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98"/>
    <w:rsid w:val="00070B41"/>
    <w:rsid w:val="000D4298"/>
    <w:rsid w:val="00D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A99F-BBF3-4498-ACF3-784A61D7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A4FF1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A4FF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2014-06-03T09:56:00Z</dcterms:created>
  <dcterms:modified xsi:type="dcterms:W3CDTF">2014-06-03T09:57:00Z</dcterms:modified>
</cp:coreProperties>
</file>